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6D" w:rsidRDefault="00184D68" w:rsidP="00CD6F6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71246">
        <w:rPr>
          <w:b/>
          <w:sz w:val="28"/>
          <w:szCs w:val="28"/>
          <w:u w:val="single"/>
        </w:rPr>
        <w:t>Отчетен доклад на дейност</w:t>
      </w:r>
      <w:r w:rsidR="00ED272E" w:rsidRPr="00C71246">
        <w:rPr>
          <w:b/>
          <w:sz w:val="28"/>
          <w:szCs w:val="28"/>
          <w:u w:val="single"/>
        </w:rPr>
        <w:t xml:space="preserve">та на  НЧ”Искра-1924г.”през </w:t>
      </w:r>
      <w:r w:rsidR="00C71246">
        <w:rPr>
          <w:b/>
          <w:sz w:val="28"/>
          <w:szCs w:val="28"/>
          <w:u w:val="single"/>
        </w:rPr>
        <w:t xml:space="preserve">календарната </w:t>
      </w:r>
      <w:r w:rsidR="008B54EF">
        <w:rPr>
          <w:b/>
          <w:sz w:val="28"/>
          <w:szCs w:val="28"/>
          <w:u w:val="single"/>
        </w:rPr>
        <w:t>2022</w:t>
      </w:r>
      <w:r w:rsidRPr="00C71246">
        <w:rPr>
          <w:b/>
          <w:sz w:val="28"/>
          <w:szCs w:val="28"/>
          <w:u w:val="single"/>
        </w:rPr>
        <w:t>г.</w:t>
      </w:r>
    </w:p>
    <w:p w:rsidR="00600A46" w:rsidRPr="00CD6F68" w:rsidRDefault="00600A46" w:rsidP="00CD6F68">
      <w:pPr>
        <w:jc w:val="center"/>
        <w:rPr>
          <w:b/>
          <w:sz w:val="28"/>
          <w:szCs w:val="28"/>
          <w:u w:val="single"/>
        </w:rPr>
      </w:pPr>
    </w:p>
    <w:p w:rsidR="00532D39" w:rsidRDefault="00184D68" w:rsidP="00532D39">
      <w:pPr>
        <w:ind w:left="360"/>
        <w:rPr>
          <w:sz w:val="28"/>
          <w:szCs w:val="28"/>
        </w:rPr>
      </w:pPr>
      <w:r>
        <w:rPr>
          <w:sz w:val="28"/>
          <w:szCs w:val="28"/>
        </w:rPr>
        <w:t>Уважаеми дами и господа,</w:t>
      </w:r>
      <w:r w:rsidR="00C71246">
        <w:rPr>
          <w:sz w:val="28"/>
          <w:szCs w:val="28"/>
        </w:rPr>
        <w:t xml:space="preserve"> </w:t>
      </w:r>
      <w:r w:rsidR="00AB37B2">
        <w:rPr>
          <w:sz w:val="28"/>
          <w:szCs w:val="28"/>
        </w:rPr>
        <w:t xml:space="preserve">през </w:t>
      </w:r>
      <w:r w:rsidR="008B54EF">
        <w:rPr>
          <w:sz w:val="28"/>
          <w:szCs w:val="28"/>
        </w:rPr>
        <w:t>2022</w:t>
      </w:r>
      <w:r>
        <w:rPr>
          <w:sz w:val="28"/>
          <w:szCs w:val="28"/>
        </w:rPr>
        <w:t>г.</w:t>
      </w:r>
      <w:r w:rsidR="008B54EF">
        <w:rPr>
          <w:sz w:val="28"/>
          <w:szCs w:val="28"/>
        </w:rPr>
        <w:t xml:space="preserve"> </w:t>
      </w:r>
      <w:r w:rsidR="00AB37B2">
        <w:rPr>
          <w:sz w:val="28"/>
          <w:szCs w:val="28"/>
        </w:rPr>
        <w:t>д</w:t>
      </w:r>
      <w:r w:rsidR="008B54EF">
        <w:rPr>
          <w:sz w:val="28"/>
          <w:szCs w:val="28"/>
        </w:rPr>
        <w:t xml:space="preserve">елата, насочени към читалището продължиха с пълна сила от страна на бившият читалищен секретар Миглена </w:t>
      </w:r>
      <w:proofErr w:type="spellStart"/>
      <w:r w:rsidR="008B54EF">
        <w:rPr>
          <w:sz w:val="28"/>
          <w:szCs w:val="28"/>
        </w:rPr>
        <w:t>Параскевова</w:t>
      </w:r>
      <w:proofErr w:type="spellEnd"/>
      <w:r w:rsidR="008B54EF">
        <w:rPr>
          <w:sz w:val="28"/>
          <w:szCs w:val="28"/>
        </w:rPr>
        <w:t xml:space="preserve">. Непрекъснати обвинения, насочени основно към Председателя на читалището  Нина Кърджиева и Председателя на Проверителната комисия Искра Иванова, множеството жалби, сигнали и два запора на банковата сметка ни костваха много нерви , обяснения и губене на време. Въпреки всички атаки ние не се отказахме да се борим за справедливостта, която в крайна сметка сме сигурни, че ще възтържествува. </w:t>
      </w:r>
      <w:r w:rsidR="00182E66">
        <w:rPr>
          <w:sz w:val="28"/>
          <w:szCs w:val="28"/>
        </w:rPr>
        <w:t xml:space="preserve">За това говори решението на Комисията по дискриминация, което е в полза на читалището и хората, които го представляват. Жалбата на  </w:t>
      </w:r>
      <w:proofErr w:type="spellStart"/>
      <w:r w:rsidR="00182E66">
        <w:rPr>
          <w:sz w:val="28"/>
          <w:szCs w:val="28"/>
        </w:rPr>
        <w:t>Параскевова</w:t>
      </w:r>
      <w:proofErr w:type="spellEnd"/>
      <w:r w:rsidR="00182E66">
        <w:rPr>
          <w:sz w:val="28"/>
          <w:szCs w:val="28"/>
        </w:rPr>
        <w:t xml:space="preserve"> беше отхвърлена. </w:t>
      </w:r>
    </w:p>
    <w:p w:rsidR="00182E66" w:rsidRDefault="00182E66" w:rsidP="00532D39">
      <w:pPr>
        <w:ind w:left="360"/>
        <w:rPr>
          <w:sz w:val="28"/>
          <w:szCs w:val="28"/>
        </w:rPr>
      </w:pPr>
      <w:r>
        <w:rPr>
          <w:sz w:val="28"/>
          <w:szCs w:val="28"/>
        </w:rPr>
        <w:t>Сега на този етап предстои Висшия</w:t>
      </w:r>
      <w:r w:rsidR="00A24C6C">
        <w:rPr>
          <w:sz w:val="28"/>
          <w:szCs w:val="28"/>
        </w:rPr>
        <w:t xml:space="preserve">т Касационен Съд да вземе решение </w:t>
      </w:r>
      <w:r>
        <w:rPr>
          <w:sz w:val="28"/>
          <w:szCs w:val="28"/>
        </w:rPr>
        <w:t xml:space="preserve"> на делото, което бе отсъде</w:t>
      </w:r>
      <w:r w:rsidR="00A24C6C">
        <w:rPr>
          <w:sz w:val="28"/>
          <w:szCs w:val="28"/>
        </w:rPr>
        <w:t xml:space="preserve">но на втора инстанция пред Окръжен съд  в полза на бившият секретар и с което ние не сме съгласни. </w:t>
      </w:r>
    </w:p>
    <w:p w:rsidR="00A24C6C" w:rsidRPr="00C05139" w:rsidRDefault="00A24C6C" w:rsidP="00532D39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Тук е момента да кажем пред всички присъстващи членове на читалището, че банковата сметка беше </w:t>
      </w:r>
      <w:proofErr w:type="spellStart"/>
      <w:r>
        <w:rPr>
          <w:sz w:val="28"/>
          <w:szCs w:val="28"/>
        </w:rPr>
        <w:t>запорирана</w:t>
      </w:r>
      <w:proofErr w:type="spellEnd"/>
      <w:r>
        <w:rPr>
          <w:sz w:val="28"/>
          <w:szCs w:val="28"/>
        </w:rPr>
        <w:t xml:space="preserve"> от Частен съдебен изпълнител / ЧСИ/ и за периода от октомври 2022 г. до февруари вкл. 2023 г. Тези месеци бяха изключително трудни за да продължим съществуването си като читалищна институция. Оцеляхме благодарение на средствата, които спестявахме , от работата на школите и остатъка от субсидията през предходните месеци. Средствата, които заделяхме бяха за провеждането на сто годишнината на НЧ „ Искра-1924“ , която е през следващата година.</w:t>
      </w:r>
      <w:r w:rsidR="007C03A1">
        <w:rPr>
          <w:sz w:val="28"/>
          <w:szCs w:val="28"/>
        </w:rPr>
        <w:t xml:space="preserve"> След консултация с адвоката ни как да постъпим, за да бъде вдигнат запора от банковата сметка се наложи да съберем сумата от 7558. 20 лв. и да я внесем по сметката на ВКС.</w:t>
      </w:r>
      <w:r>
        <w:rPr>
          <w:sz w:val="28"/>
          <w:szCs w:val="28"/>
        </w:rPr>
        <w:t xml:space="preserve"> </w:t>
      </w:r>
      <w:r w:rsidR="007C03A1">
        <w:rPr>
          <w:sz w:val="28"/>
          <w:szCs w:val="28"/>
        </w:rPr>
        <w:t>Сърдечни благодарности изказваме към члена на читалището Бояна Богданова, която н</w:t>
      </w:r>
      <w:r w:rsidR="00C05139">
        <w:rPr>
          <w:sz w:val="28"/>
          <w:szCs w:val="28"/>
        </w:rPr>
        <w:t xml:space="preserve">и предостави сумата, срещу връщане в </w:t>
      </w:r>
      <w:r w:rsidR="007C03A1">
        <w:rPr>
          <w:sz w:val="28"/>
          <w:szCs w:val="28"/>
        </w:rPr>
        <w:t xml:space="preserve">най- кратки срокове. Въпреки всички трудности, с които се сблъскахме през последните три години ние като екип не се отказахме, не сведохме глави пред трудностите и не </w:t>
      </w:r>
      <w:r w:rsidR="00520C6F">
        <w:rPr>
          <w:sz w:val="28"/>
          <w:szCs w:val="28"/>
        </w:rPr>
        <w:t>паднахме духом. Ще продължим да работ</w:t>
      </w:r>
      <w:r w:rsidR="00C05139">
        <w:rPr>
          <w:sz w:val="28"/>
          <w:szCs w:val="28"/>
        </w:rPr>
        <w:t xml:space="preserve">им  и да вървим напред, противно </w:t>
      </w:r>
      <w:r w:rsidR="00520C6F">
        <w:rPr>
          <w:sz w:val="28"/>
          <w:szCs w:val="28"/>
        </w:rPr>
        <w:t xml:space="preserve">желанието на </w:t>
      </w:r>
      <w:proofErr w:type="spellStart"/>
      <w:r w:rsidR="00520C6F">
        <w:rPr>
          <w:sz w:val="28"/>
          <w:szCs w:val="28"/>
        </w:rPr>
        <w:t>Параскевова</w:t>
      </w:r>
      <w:proofErr w:type="spellEnd"/>
      <w:r w:rsidR="00520C6F">
        <w:rPr>
          <w:sz w:val="28"/>
          <w:szCs w:val="28"/>
        </w:rPr>
        <w:t xml:space="preserve"> да унищожи културната институция, която представляваме.</w:t>
      </w:r>
    </w:p>
    <w:p w:rsidR="00182E66" w:rsidRDefault="00182E66" w:rsidP="00532D39">
      <w:pPr>
        <w:ind w:left="360"/>
        <w:rPr>
          <w:sz w:val="28"/>
          <w:szCs w:val="28"/>
        </w:rPr>
      </w:pPr>
    </w:p>
    <w:p w:rsidR="00532D39" w:rsidRDefault="00C05139" w:rsidP="00532D39">
      <w:pPr>
        <w:ind w:left="360"/>
        <w:rPr>
          <w:sz w:val="28"/>
          <w:szCs w:val="28"/>
        </w:rPr>
      </w:pPr>
      <w:r>
        <w:rPr>
          <w:sz w:val="28"/>
          <w:szCs w:val="28"/>
        </w:rPr>
        <w:t>По отношение на д</w:t>
      </w:r>
      <w:r w:rsidR="00532D39">
        <w:rPr>
          <w:sz w:val="28"/>
          <w:szCs w:val="28"/>
        </w:rPr>
        <w:t>осъдебното производството срещу същата, заведено от наша страна</w:t>
      </w:r>
      <w:r w:rsidR="00FC4196">
        <w:rPr>
          <w:sz w:val="28"/>
          <w:szCs w:val="28"/>
        </w:rPr>
        <w:t xml:space="preserve"> В</w:t>
      </w:r>
      <w:r>
        <w:rPr>
          <w:sz w:val="28"/>
          <w:szCs w:val="28"/>
        </w:rPr>
        <w:t>и информираме, че то</w:t>
      </w:r>
      <w:r w:rsidR="00532D39">
        <w:rPr>
          <w:sz w:val="28"/>
          <w:szCs w:val="28"/>
        </w:rPr>
        <w:t xml:space="preserve"> е действащо и предстоят допълнителни обследвания и добавяне на доказателствени материали изискани от разследващият прокурор . </w:t>
      </w:r>
    </w:p>
    <w:p w:rsidR="009930BB" w:rsidRDefault="009930BB" w:rsidP="00532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Горди сме от факта, че през изминалата година вече имаме уеб сайт, нова 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 страница и лого на НЧ „ Искра- 1924“ нещо, което до този момент бившият читалищен секретар и предишното Настоятелство не са си направили труда да направят.</w:t>
      </w:r>
      <w:r w:rsidR="009664F4">
        <w:rPr>
          <w:sz w:val="28"/>
          <w:szCs w:val="28"/>
        </w:rPr>
        <w:t xml:space="preserve"> Беше променен цял</w:t>
      </w:r>
      <w:r w:rsidR="008D419B">
        <w:rPr>
          <w:sz w:val="28"/>
          <w:szCs w:val="28"/>
        </w:rPr>
        <w:t xml:space="preserve">остния облик на основната сграда на читалището като бе </w:t>
      </w:r>
      <w:proofErr w:type="spellStart"/>
      <w:r w:rsidR="008D419B">
        <w:rPr>
          <w:sz w:val="28"/>
          <w:szCs w:val="28"/>
        </w:rPr>
        <w:t>брандиран</w:t>
      </w:r>
      <w:proofErr w:type="spellEnd"/>
      <w:r w:rsidR="008D419B">
        <w:rPr>
          <w:sz w:val="28"/>
          <w:szCs w:val="28"/>
        </w:rPr>
        <w:t xml:space="preserve"> входа и поставена с</w:t>
      </w:r>
      <w:r w:rsidR="009664F4">
        <w:rPr>
          <w:sz w:val="28"/>
          <w:szCs w:val="28"/>
        </w:rPr>
        <w:t xml:space="preserve">ветеща табела с логото. Всичко </w:t>
      </w:r>
      <w:r w:rsidR="008D419B">
        <w:rPr>
          <w:sz w:val="28"/>
          <w:szCs w:val="28"/>
        </w:rPr>
        <w:t>това допринася за европейският облик на читалището, то стана разпознаваемо и броят на читателите се увеличи.</w:t>
      </w:r>
    </w:p>
    <w:p w:rsidR="00940DDC" w:rsidRDefault="00940DDC" w:rsidP="00532D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отношение на работата ни относно предоставяне българско гражданство на г-н  Карен </w:t>
      </w:r>
      <w:proofErr w:type="spellStart"/>
      <w:r>
        <w:rPr>
          <w:sz w:val="28"/>
          <w:szCs w:val="28"/>
        </w:rPr>
        <w:t>Алексанян</w:t>
      </w:r>
      <w:proofErr w:type="spellEnd"/>
      <w:r>
        <w:rPr>
          <w:sz w:val="28"/>
          <w:szCs w:val="28"/>
        </w:rPr>
        <w:t xml:space="preserve"> – създателя и основателя на Двора на Кирилицата в гр. Плиска сме на финалната права. Най- накрая след двугодишни усилия, множеството интервюта, на които бе поканена г-жа И. Иванова, обаждане от страна на Н. Кърджиева до различните министерства и институции през , които трябваше да преминем вече се вижда светлина в тунела. </w:t>
      </w:r>
      <w:r w:rsidR="006F35E3">
        <w:rPr>
          <w:sz w:val="28"/>
          <w:szCs w:val="28"/>
        </w:rPr>
        <w:t xml:space="preserve">В момента молбата е разгледана от Съвета за гражданство с положително становище. Документите са изпратени за издаването на указ на Вицепрезидента на Република </w:t>
      </w:r>
      <w:proofErr w:type="spellStart"/>
      <w:r w:rsidR="006F35E3">
        <w:rPr>
          <w:sz w:val="28"/>
          <w:szCs w:val="28"/>
        </w:rPr>
        <w:t>България.</w:t>
      </w:r>
      <w:r>
        <w:rPr>
          <w:sz w:val="28"/>
          <w:szCs w:val="28"/>
        </w:rPr>
        <w:t>Радваме</w:t>
      </w:r>
      <w:proofErr w:type="spellEnd"/>
      <w:r>
        <w:rPr>
          <w:sz w:val="28"/>
          <w:szCs w:val="28"/>
        </w:rPr>
        <w:t xml:space="preserve"> се, че бяхме част от борбата за предоставяне за българско гражданство на най- заслужилият с делата си човек- г- н </w:t>
      </w:r>
      <w:proofErr w:type="spellStart"/>
      <w:r>
        <w:rPr>
          <w:sz w:val="28"/>
          <w:szCs w:val="28"/>
        </w:rPr>
        <w:t>Алексанян</w:t>
      </w:r>
      <w:proofErr w:type="spellEnd"/>
      <w:r>
        <w:rPr>
          <w:sz w:val="28"/>
          <w:szCs w:val="28"/>
        </w:rPr>
        <w:t xml:space="preserve">. </w:t>
      </w:r>
    </w:p>
    <w:p w:rsidR="00532D39" w:rsidRDefault="00532D39">
      <w:pPr>
        <w:rPr>
          <w:sz w:val="28"/>
          <w:szCs w:val="28"/>
        </w:rPr>
      </w:pPr>
    </w:p>
    <w:p w:rsidR="0007336D" w:rsidRDefault="0020785A">
      <w:pPr>
        <w:rPr>
          <w:sz w:val="28"/>
          <w:szCs w:val="28"/>
        </w:rPr>
      </w:pPr>
      <w:r>
        <w:rPr>
          <w:sz w:val="28"/>
          <w:szCs w:val="28"/>
        </w:rPr>
        <w:t>Малкият, но сплотен еки</w:t>
      </w:r>
      <w:r w:rsidR="007C58FE">
        <w:rPr>
          <w:sz w:val="28"/>
          <w:szCs w:val="28"/>
        </w:rPr>
        <w:t>п от хора на читалището работи с голямо желание и амбиции.</w:t>
      </w:r>
    </w:p>
    <w:p w:rsidR="0020785A" w:rsidRDefault="0020785A">
      <w:pPr>
        <w:rPr>
          <w:sz w:val="28"/>
          <w:szCs w:val="28"/>
        </w:rPr>
      </w:pPr>
      <w:r>
        <w:rPr>
          <w:sz w:val="28"/>
          <w:szCs w:val="28"/>
        </w:rPr>
        <w:t>Дейностите, който се разрастват и развиват са:</w:t>
      </w:r>
    </w:p>
    <w:p w:rsidR="001A3980" w:rsidRDefault="00184D68">
      <w:pPr>
        <w:rPr>
          <w:sz w:val="28"/>
          <w:szCs w:val="28"/>
        </w:rPr>
      </w:pPr>
      <w:r>
        <w:rPr>
          <w:sz w:val="28"/>
          <w:szCs w:val="28"/>
        </w:rPr>
        <w:t>-Школа по пиано</w:t>
      </w:r>
    </w:p>
    <w:p w:rsidR="00807B62" w:rsidRDefault="00807B62">
      <w:pPr>
        <w:rPr>
          <w:sz w:val="28"/>
          <w:szCs w:val="28"/>
        </w:rPr>
      </w:pPr>
      <w:r>
        <w:rPr>
          <w:sz w:val="28"/>
          <w:szCs w:val="28"/>
        </w:rPr>
        <w:t>- Школа по вокална техника</w:t>
      </w:r>
    </w:p>
    <w:p w:rsidR="0020785A" w:rsidRPr="001A3980" w:rsidRDefault="0020785A">
      <w:pPr>
        <w:rPr>
          <w:sz w:val="28"/>
          <w:szCs w:val="28"/>
        </w:rPr>
      </w:pPr>
      <w:r>
        <w:rPr>
          <w:sz w:val="28"/>
          <w:szCs w:val="28"/>
        </w:rPr>
        <w:t xml:space="preserve">- Школа по </w:t>
      </w:r>
      <w:proofErr w:type="spellStart"/>
      <w:r>
        <w:rPr>
          <w:sz w:val="28"/>
          <w:szCs w:val="28"/>
        </w:rPr>
        <w:t>паневритмия</w:t>
      </w:r>
      <w:proofErr w:type="spellEnd"/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>-Школа по изобразително и пр</w:t>
      </w:r>
      <w:r w:rsidR="00AB37B2">
        <w:rPr>
          <w:sz w:val="28"/>
          <w:szCs w:val="28"/>
        </w:rPr>
        <w:t>иложно изкуство “Магията на цветовете</w:t>
      </w:r>
      <w:r>
        <w:rPr>
          <w:sz w:val="28"/>
          <w:szCs w:val="28"/>
        </w:rPr>
        <w:t>”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>-Школо по актьорско майсторство за начинаещи</w:t>
      </w:r>
      <w:r w:rsidR="00AB37B2">
        <w:rPr>
          <w:sz w:val="28"/>
          <w:szCs w:val="28"/>
        </w:rPr>
        <w:t xml:space="preserve"> </w:t>
      </w:r>
      <w:r>
        <w:rPr>
          <w:sz w:val="28"/>
          <w:szCs w:val="28"/>
        </w:rPr>
        <w:t>,,</w:t>
      </w:r>
      <w:proofErr w:type="spellStart"/>
      <w:r>
        <w:rPr>
          <w:sz w:val="28"/>
          <w:szCs w:val="28"/>
        </w:rPr>
        <w:t>Звездичко</w:t>
      </w:r>
      <w:proofErr w:type="spellEnd"/>
      <w:r>
        <w:rPr>
          <w:sz w:val="28"/>
          <w:szCs w:val="28"/>
        </w:rPr>
        <w:t>”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-Школа по </w:t>
      </w:r>
      <w:proofErr w:type="spellStart"/>
      <w:r>
        <w:rPr>
          <w:sz w:val="28"/>
          <w:szCs w:val="28"/>
        </w:rPr>
        <w:t>модерени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мажоретни</w:t>
      </w:r>
      <w:proofErr w:type="spellEnd"/>
      <w:r>
        <w:rPr>
          <w:sz w:val="28"/>
          <w:szCs w:val="28"/>
        </w:rPr>
        <w:t xml:space="preserve"> танци ,,СТИЛ ДЕНС”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 xml:space="preserve"> -Школа по народни та</w:t>
      </w:r>
      <w:r w:rsidR="0062434F">
        <w:rPr>
          <w:sz w:val="28"/>
          <w:szCs w:val="28"/>
        </w:rPr>
        <w:t xml:space="preserve">нци за малки и големи „ Изгрев“ и „ </w:t>
      </w:r>
      <w:proofErr w:type="spellStart"/>
      <w:r w:rsidR="0062434F">
        <w:rPr>
          <w:sz w:val="28"/>
          <w:szCs w:val="28"/>
        </w:rPr>
        <w:t>Изгревчета</w:t>
      </w:r>
      <w:proofErr w:type="spellEnd"/>
      <w:r w:rsidR="0062434F">
        <w:rPr>
          <w:sz w:val="28"/>
          <w:szCs w:val="28"/>
        </w:rPr>
        <w:t>“</w:t>
      </w:r>
    </w:p>
    <w:p w:rsidR="00C71246" w:rsidRDefault="00C7124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Школа по класически балет „ </w:t>
      </w:r>
      <w:proofErr w:type="spellStart"/>
      <w:r>
        <w:rPr>
          <w:sz w:val="28"/>
          <w:szCs w:val="28"/>
        </w:rPr>
        <w:t>Флашданс</w:t>
      </w:r>
      <w:proofErr w:type="spellEnd"/>
      <w:r>
        <w:rPr>
          <w:sz w:val="28"/>
          <w:szCs w:val="28"/>
        </w:rPr>
        <w:t>“</w:t>
      </w:r>
    </w:p>
    <w:p w:rsidR="00C71246" w:rsidRDefault="00C712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84D68">
        <w:rPr>
          <w:sz w:val="28"/>
          <w:szCs w:val="28"/>
        </w:rPr>
        <w:t>Клуб по Шах</w:t>
      </w:r>
    </w:p>
    <w:p w:rsidR="00807B62" w:rsidRDefault="0020785A">
      <w:pPr>
        <w:rPr>
          <w:sz w:val="28"/>
          <w:szCs w:val="28"/>
        </w:rPr>
      </w:pPr>
      <w:r>
        <w:rPr>
          <w:sz w:val="28"/>
          <w:szCs w:val="28"/>
        </w:rPr>
        <w:t xml:space="preserve">- Клуб по </w:t>
      </w:r>
      <w:proofErr w:type="spellStart"/>
      <w:r>
        <w:rPr>
          <w:sz w:val="28"/>
          <w:szCs w:val="28"/>
        </w:rPr>
        <w:t>хатха</w:t>
      </w:r>
      <w:proofErr w:type="spellEnd"/>
      <w:r>
        <w:rPr>
          <w:sz w:val="28"/>
          <w:szCs w:val="28"/>
        </w:rPr>
        <w:t xml:space="preserve"> йога</w:t>
      </w:r>
    </w:p>
    <w:p w:rsidR="003A6286" w:rsidRDefault="003A6286">
      <w:pPr>
        <w:rPr>
          <w:sz w:val="28"/>
          <w:szCs w:val="28"/>
        </w:rPr>
      </w:pPr>
      <w:r>
        <w:rPr>
          <w:sz w:val="28"/>
          <w:szCs w:val="28"/>
        </w:rPr>
        <w:t>- Литературен клуб „ Искра“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 xml:space="preserve">Уважаеми членове и гости на читалище „Искра-1924”, въпреки </w:t>
      </w:r>
      <w:r w:rsidR="0020785A">
        <w:rPr>
          <w:sz w:val="28"/>
          <w:szCs w:val="28"/>
        </w:rPr>
        <w:t>обстоятелства</w:t>
      </w:r>
      <w:r w:rsidR="0091759F">
        <w:rPr>
          <w:sz w:val="28"/>
          <w:szCs w:val="28"/>
        </w:rPr>
        <w:t>та</w:t>
      </w:r>
      <w:r w:rsidR="0020785A">
        <w:rPr>
          <w:sz w:val="28"/>
          <w:szCs w:val="28"/>
        </w:rPr>
        <w:t xml:space="preserve"> </w:t>
      </w:r>
      <w:r>
        <w:rPr>
          <w:sz w:val="28"/>
          <w:szCs w:val="28"/>
        </w:rPr>
        <w:t>, основните приоритети в работа</w:t>
      </w:r>
      <w:r w:rsidR="00C545FE">
        <w:rPr>
          <w:sz w:val="28"/>
          <w:szCs w:val="28"/>
        </w:rPr>
        <w:t xml:space="preserve"> </w:t>
      </w:r>
      <w:r w:rsidR="0020785A">
        <w:rPr>
          <w:sz w:val="28"/>
          <w:szCs w:val="28"/>
        </w:rPr>
        <w:t>на Настоятелството през 2022</w:t>
      </w:r>
      <w:r>
        <w:rPr>
          <w:sz w:val="28"/>
          <w:szCs w:val="28"/>
        </w:rPr>
        <w:t xml:space="preserve"> г. бяха насочени към обогатяване на културния живот в района и за удовлетворяване потребностите на населението, доколкото това е възможно в тези работни условия чрез: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>- съхранение и развитие на традициите на българския фолклор и развитие на любителското</w:t>
      </w:r>
      <w:r w:rsidR="00A911E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творчество сред деца и възрастни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>- поддържане на библиотечната и информационна дейност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>- осигуряване на достъп до информация и комуникация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>- възпитаване и утвърждаване на националното самосъзнание и културната идентичност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>- поддържане на читалищната база в добро състояние.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 xml:space="preserve"> В работата на Настоятелството приоритет имаше развитието на творчеството сред подрастващото поколение, целесъобразното използване на финансовите средства и организиране на дейности по изпълнение на заложените в културния календар изяви.</w:t>
      </w:r>
    </w:p>
    <w:p w:rsidR="0007336D" w:rsidRPr="00C545FE" w:rsidRDefault="00184D68">
      <w:pPr>
        <w:rPr>
          <w:i/>
          <w:sz w:val="28"/>
          <w:szCs w:val="28"/>
        </w:rPr>
      </w:pPr>
      <w:r w:rsidRPr="00C545FE">
        <w:rPr>
          <w:i/>
          <w:sz w:val="28"/>
          <w:szCs w:val="28"/>
        </w:rPr>
        <w:t>Членовете на Настоятелството работиха с отговорност и всеотдайност през отчетния период.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 xml:space="preserve"> Библиотечната дейност на читалището продължи в изпълнение на основните и  задачи: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>-библиотеката да работи, в съответствие с призванието си да създава връзки между хората и информацията в динамиката на ежедневието и да  дава достъп до четене и информираност на своите потребители -деца и възрастни.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977E9B">
        <w:rPr>
          <w:sz w:val="28"/>
          <w:szCs w:val="28"/>
        </w:rPr>
        <w:t>иблиотечният фонд наброява 17486 бр.</w:t>
      </w:r>
      <w:r w:rsidR="006F35E3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библиотечни едини</w:t>
      </w:r>
      <w:r w:rsidR="00144ACB">
        <w:rPr>
          <w:sz w:val="28"/>
          <w:szCs w:val="28"/>
        </w:rPr>
        <w:t xml:space="preserve">ци. През </w:t>
      </w:r>
      <w:r w:rsidR="0020785A">
        <w:rPr>
          <w:sz w:val="28"/>
          <w:szCs w:val="28"/>
        </w:rPr>
        <w:t xml:space="preserve">годината бяха направени следните дарения: </w:t>
      </w:r>
      <w:r w:rsidR="00BE7D1E">
        <w:rPr>
          <w:sz w:val="28"/>
          <w:szCs w:val="28"/>
        </w:rPr>
        <w:t>От кмета на район Младост  18 бр. библиотечни единици, Красимир Кирилов- 167 бр. , Снежина Желева – 44 бр., Георги Илиев – 98 бр., Нина Кърджиева-</w:t>
      </w:r>
      <w:r w:rsidR="00D70963">
        <w:rPr>
          <w:sz w:val="28"/>
          <w:szCs w:val="28"/>
        </w:rPr>
        <w:t xml:space="preserve"> 78 бр. Закупени библиотечни еди</w:t>
      </w:r>
      <w:r w:rsidR="00BE7D1E">
        <w:rPr>
          <w:sz w:val="28"/>
          <w:szCs w:val="28"/>
        </w:rPr>
        <w:t xml:space="preserve">ници със средства, отпуснати от Община Варна отдел Култура 190 бр. на стойност 1121.82 лв. </w:t>
      </w:r>
      <w:r w:rsidR="00293A2A">
        <w:rPr>
          <w:sz w:val="28"/>
          <w:szCs w:val="28"/>
        </w:rPr>
        <w:t>Бяха ни подарени 2 бр. к</w:t>
      </w:r>
      <w:r w:rsidR="00D70963">
        <w:rPr>
          <w:sz w:val="28"/>
          <w:szCs w:val="28"/>
        </w:rPr>
        <w:t>анцеларски бюра, библиотечен сте</w:t>
      </w:r>
      <w:r w:rsidR="00293A2A">
        <w:rPr>
          <w:sz w:val="28"/>
          <w:szCs w:val="28"/>
        </w:rPr>
        <w:t xml:space="preserve">лаж,  канцеларски шкаф, </w:t>
      </w:r>
      <w:proofErr w:type="spellStart"/>
      <w:r w:rsidR="00293A2A">
        <w:rPr>
          <w:sz w:val="28"/>
          <w:szCs w:val="28"/>
        </w:rPr>
        <w:t>мокетен</w:t>
      </w:r>
      <w:proofErr w:type="spellEnd"/>
      <w:r w:rsidR="00293A2A">
        <w:rPr>
          <w:sz w:val="28"/>
          <w:szCs w:val="28"/>
        </w:rPr>
        <w:t xml:space="preserve"> килим, секция за учебната зала по изобразително изкуство, муз</w:t>
      </w:r>
      <w:r w:rsidR="00D70963">
        <w:rPr>
          <w:sz w:val="28"/>
          <w:szCs w:val="28"/>
        </w:rPr>
        <w:t>икална уредба, печка тип вентилаторна</w:t>
      </w:r>
      <w:r w:rsidR="00293A2A">
        <w:rPr>
          <w:sz w:val="28"/>
          <w:szCs w:val="28"/>
        </w:rPr>
        <w:t xml:space="preserve">, 2бр. шкафа за нуждите на читалището. </w:t>
      </w:r>
      <w:r w:rsidR="00775309">
        <w:rPr>
          <w:sz w:val="28"/>
          <w:szCs w:val="28"/>
        </w:rPr>
        <w:t>Госпожа Сийка Борисова направи дарение на пиано за развитие на музикалната дейност</w:t>
      </w:r>
      <w:r w:rsidR="00152059">
        <w:rPr>
          <w:sz w:val="28"/>
          <w:szCs w:val="28"/>
        </w:rPr>
        <w:t>.</w:t>
      </w:r>
    </w:p>
    <w:p w:rsidR="00396398" w:rsidRDefault="0020785A">
      <w:pPr>
        <w:rPr>
          <w:sz w:val="28"/>
          <w:szCs w:val="28"/>
        </w:rPr>
      </w:pPr>
      <w:r>
        <w:rPr>
          <w:sz w:val="28"/>
          <w:szCs w:val="28"/>
        </w:rPr>
        <w:t>На фона на хубавите неща, които ни се случиха обаче ни беше откраднато външното тяло на климатик „ Осака“</w:t>
      </w:r>
      <w:r w:rsidR="00152059">
        <w:rPr>
          <w:sz w:val="28"/>
          <w:szCs w:val="28"/>
        </w:rPr>
        <w:t>, който бе дарен от член на ПК</w:t>
      </w:r>
      <w:r>
        <w:rPr>
          <w:sz w:val="28"/>
          <w:szCs w:val="28"/>
        </w:rPr>
        <w:t xml:space="preserve">  </w:t>
      </w:r>
      <w:r w:rsidR="00152059">
        <w:rPr>
          <w:sz w:val="28"/>
          <w:szCs w:val="28"/>
        </w:rPr>
        <w:t>- Димитър Димитров.</w:t>
      </w:r>
      <w:r w:rsidR="003A6286">
        <w:rPr>
          <w:sz w:val="28"/>
          <w:szCs w:val="28"/>
        </w:rPr>
        <w:t xml:space="preserve"> Кражбата на климатика наложи закупуването на нов за отопляването арт салона.</w:t>
      </w:r>
    </w:p>
    <w:p w:rsidR="00E921B9" w:rsidRDefault="00E921B9">
      <w:pPr>
        <w:rPr>
          <w:sz w:val="28"/>
          <w:szCs w:val="28"/>
        </w:rPr>
      </w:pPr>
      <w:r>
        <w:rPr>
          <w:sz w:val="28"/>
          <w:szCs w:val="28"/>
        </w:rPr>
        <w:t>Гост на читалището по покана на г-жа Искра Иванова – председател на ПК бе поетесата Йорданка Кушева, която представи свои стихове. Също така на събитието беше представена изложба от картини на младият и талантлив художник Преслав Кушев</w:t>
      </w:r>
      <w:r w:rsidR="00FC4866">
        <w:rPr>
          <w:sz w:val="28"/>
          <w:szCs w:val="28"/>
        </w:rPr>
        <w:t>.</w:t>
      </w:r>
    </w:p>
    <w:p w:rsidR="0007336D" w:rsidRDefault="003646DE">
      <w:pPr>
        <w:rPr>
          <w:sz w:val="28"/>
          <w:szCs w:val="28"/>
        </w:rPr>
      </w:pPr>
      <w:r>
        <w:rPr>
          <w:sz w:val="28"/>
          <w:szCs w:val="28"/>
        </w:rPr>
        <w:t>През м</w:t>
      </w:r>
      <w:r w:rsidR="002A0891">
        <w:rPr>
          <w:sz w:val="28"/>
          <w:szCs w:val="28"/>
        </w:rPr>
        <w:t>есец</w:t>
      </w:r>
      <w:r w:rsidR="00E921B9">
        <w:rPr>
          <w:sz w:val="28"/>
          <w:szCs w:val="28"/>
        </w:rPr>
        <w:t xml:space="preserve"> април</w:t>
      </w:r>
      <w:r w:rsidR="002A0891">
        <w:rPr>
          <w:sz w:val="28"/>
          <w:szCs w:val="28"/>
        </w:rPr>
        <w:t xml:space="preserve"> </w:t>
      </w:r>
      <w:r w:rsidR="00152059">
        <w:rPr>
          <w:sz w:val="28"/>
          <w:szCs w:val="28"/>
        </w:rPr>
        <w:t>2022</w:t>
      </w:r>
      <w:r w:rsidR="002A0891">
        <w:rPr>
          <w:sz w:val="28"/>
          <w:szCs w:val="28"/>
        </w:rPr>
        <w:t xml:space="preserve">г., </w:t>
      </w:r>
      <w:r w:rsidR="00152059">
        <w:rPr>
          <w:sz w:val="28"/>
          <w:szCs w:val="28"/>
        </w:rPr>
        <w:t xml:space="preserve"> Александър Константинов- член н</w:t>
      </w:r>
      <w:r w:rsidR="002A0891">
        <w:rPr>
          <w:sz w:val="28"/>
          <w:szCs w:val="28"/>
        </w:rPr>
        <w:t xml:space="preserve">а настоятелството на читалището покани проф. Борислава Танева за провеждането на майсторски клас по пиано. </w:t>
      </w:r>
      <w:r w:rsidR="00E921B9">
        <w:rPr>
          <w:sz w:val="28"/>
          <w:szCs w:val="28"/>
        </w:rPr>
        <w:t>По късно през месец септември отново се проведе майсторски клас с проф. Щерева.</w:t>
      </w:r>
      <w:r w:rsidR="00396398">
        <w:rPr>
          <w:sz w:val="28"/>
          <w:szCs w:val="28"/>
        </w:rPr>
        <w:t xml:space="preserve"> </w:t>
      </w:r>
    </w:p>
    <w:p w:rsidR="00396398" w:rsidRDefault="00396398">
      <w:pPr>
        <w:rPr>
          <w:sz w:val="28"/>
          <w:szCs w:val="28"/>
        </w:rPr>
      </w:pPr>
      <w:r>
        <w:rPr>
          <w:sz w:val="28"/>
          <w:szCs w:val="28"/>
        </w:rPr>
        <w:t>НЧ „ Искра-1924“  работи успешно съвместно с ЦДГ „ Теменужка“ като организира изложба и среща разговор на тема „ Улицата има правила“ във връзка със Световният ден за безопасност на движението.</w:t>
      </w:r>
      <w:r w:rsidR="005447A9">
        <w:rPr>
          <w:sz w:val="28"/>
          <w:szCs w:val="28"/>
        </w:rPr>
        <w:t xml:space="preserve"> Информация за това бе публикувана в информационния портал Петел БГ. </w:t>
      </w:r>
    </w:p>
    <w:p w:rsidR="005447A9" w:rsidRDefault="005447A9">
      <w:pPr>
        <w:rPr>
          <w:sz w:val="28"/>
          <w:szCs w:val="28"/>
        </w:rPr>
      </w:pPr>
      <w:r>
        <w:rPr>
          <w:sz w:val="28"/>
          <w:szCs w:val="28"/>
        </w:rPr>
        <w:t xml:space="preserve">По повод  деня на детето в ЦДГ „ Теменужка“ беше представена приказката на Любомира Владимирова </w:t>
      </w:r>
      <w:r w:rsidR="00457372">
        <w:rPr>
          <w:sz w:val="28"/>
          <w:szCs w:val="28"/>
        </w:rPr>
        <w:t xml:space="preserve">„ Буба , Буба“– приказка за старата , грозна вещица, която била много добра, където участие взеха малките танцьори от танцова школа </w:t>
      </w:r>
      <w:r w:rsidR="0091759F">
        <w:rPr>
          <w:sz w:val="28"/>
          <w:szCs w:val="28"/>
        </w:rPr>
        <w:t>„</w:t>
      </w:r>
      <w:r w:rsidR="00457372">
        <w:rPr>
          <w:sz w:val="28"/>
          <w:szCs w:val="28"/>
        </w:rPr>
        <w:t xml:space="preserve">Стил </w:t>
      </w:r>
      <w:proofErr w:type="spellStart"/>
      <w:r w:rsidR="00457372">
        <w:rPr>
          <w:sz w:val="28"/>
          <w:szCs w:val="28"/>
        </w:rPr>
        <w:t>Денс</w:t>
      </w:r>
      <w:proofErr w:type="spellEnd"/>
      <w:r w:rsidR="0091759F">
        <w:rPr>
          <w:sz w:val="28"/>
          <w:szCs w:val="28"/>
        </w:rPr>
        <w:t>“</w:t>
      </w:r>
      <w:r w:rsidR="00457372">
        <w:rPr>
          <w:sz w:val="28"/>
          <w:szCs w:val="28"/>
        </w:rPr>
        <w:t xml:space="preserve"> с р-л Силвия Петрова.</w:t>
      </w:r>
    </w:p>
    <w:p w:rsidR="0007336D" w:rsidRDefault="00184D68">
      <w:pPr>
        <w:rPr>
          <w:sz w:val="28"/>
          <w:szCs w:val="28"/>
        </w:rPr>
      </w:pPr>
      <w:r>
        <w:rPr>
          <w:sz w:val="28"/>
          <w:szCs w:val="28"/>
        </w:rPr>
        <w:t>В библиотеката може да се използва интернет ,безплатно за потребители. Културно - образователната дейност в чи</w:t>
      </w:r>
      <w:r w:rsidR="00C83BB0">
        <w:rPr>
          <w:sz w:val="28"/>
          <w:szCs w:val="28"/>
        </w:rPr>
        <w:t>талищната библиотеката през 202</w:t>
      </w:r>
      <w:r w:rsidR="0055734C">
        <w:rPr>
          <w:sz w:val="28"/>
          <w:szCs w:val="28"/>
        </w:rPr>
        <w:t>2</w:t>
      </w:r>
      <w:r>
        <w:rPr>
          <w:sz w:val="28"/>
          <w:szCs w:val="28"/>
        </w:rPr>
        <w:t xml:space="preserve"> година бе насочена основно към популяризиране многобройните и богати възможности на библиотеката, целящи привличане на нови </w:t>
      </w:r>
      <w:r>
        <w:rPr>
          <w:sz w:val="28"/>
          <w:szCs w:val="28"/>
        </w:rPr>
        <w:lastRenderedPageBreak/>
        <w:t>читатели, приобщаване на децата към книгата и обогатяване културния живот в района.</w:t>
      </w:r>
    </w:p>
    <w:p w:rsidR="0007336D" w:rsidRDefault="00C83BB0">
      <w:pPr>
        <w:rPr>
          <w:sz w:val="28"/>
          <w:szCs w:val="28"/>
        </w:rPr>
      </w:pPr>
      <w:r>
        <w:rPr>
          <w:sz w:val="28"/>
          <w:szCs w:val="28"/>
        </w:rPr>
        <w:t xml:space="preserve"> И през 2022</w:t>
      </w:r>
      <w:r w:rsidR="00184D68">
        <w:rPr>
          <w:sz w:val="28"/>
          <w:szCs w:val="28"/>
        </w:rPr>
        <w:t xml:space="preserve"> г.  библиотеката при Читалището работи така, че да дава достъп на читателите до  библиотечния фонд в удобно за тях време, да се ползва безплатен интернет за читатели ,който се заплаща от читалището. Книжният фонд се поддържа в добро състо</w:t>
      </w:r>
      <w:r w:rsidR="0091759F">
        <w:rPr>
          <w:sz w:val="28"/>
          <w:szCs w:val="28"/>
        </w:rPr>
        <w:t>яние и се попълва, както с дарения, така и с ново закупени библиотечни единици на стойност от 1300 лв.</w:t>
      </w:r>
      <w:r w:rsidR="00184D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4D68">
        <w:rPr>
          <w:sz w:val="28"/>
          <w:szCs w:val="28"/>
        </w:rPr>
        <w:t>Библиотеката разполага с читалня, в която читателите ползват речници, периодични издания и друга литература, компютър.</w:t>
      </w:r>
    </w:p>
    <w:p w:rsidR="00123CA7" w:rsidRPr="00123CA7" w:rsidRDefault="00123CA7" w:rsidP="00123CA7">
      <w:pPr>
        <w:rPr>
          <w:sz w:val="28"/>
          <w:szCs w:val="28"/>
        </w:rPr>
      </w:pPr>
      <w:r w:rsidRPr="00123CA7">
        <w:rPr>
          <w:sz w:val="28"/>
          <w:szCs w:val="28"/>
        </w:rPr>
        <w:t>Важно място в развитието на читалищната ни дейност, е развитието и обогатяването на любителското художествено творчество за деца и възрастни.</w:t>
      </w:r>
    </w:p>
    <w:p w:rsidR="00123CA7" w:rsidRPr="00123CA7" w:rsidRDefault="00123CA7" w:rsidP="00123CA7">
      <w:pPr>
        <w:rPr>
          <w:sz w:val="28"/>
          <w:szCs w:val="28"/>
        </w:rPr>
      </w:pPr>
      <w:r w:rsidRPr="00123CA7">
        <w:rPr>
          <w:sz w:val="28"/>
          <w:szCs w:val="28"/>
        </w:rPr>
        <w:t xml:space="preserve"> Групите за фолклорни народни танци „ Изгрев“ </w:t>
      </w:r>
      <w:r w:rsidR="0055734C">
        <w:rPr>
          <w:sz w:val="28"/>
          <w:szCs w:val="28"/>
        </w:rPr>
        <w:t>и детска школа „</w:t>
      </w:r>
      <w:proofErr w:type="spellStart"/>
      <w:r w:rsidR="0055734C">
        <w:rPr>
          <w:sz w:val="28"/>
          <w:szCs w:val="28"/>
        </w:rPr>
        <w:t>Изгревчета</w:t>
      </w:r>
      <w:proofErr w:type="spellEnd"/>
      <w:r w:rsidR="0055734C">
        <w:rPr>
          <w:sz w:val="28"/>
          <w:szCs w:val="28"/>
        </w:rPr>
        <w:t xml:space="preserve"> “ </w:t>
      </w:r>
      <w:r w:rsidR="00096A50">
        <w:rPr>
          <w:sz w:val="28"/>
          <w:szCs w:val="28"/>
        </w:rPr>
        <w:t xml:space="preserve">вървят </w:t>
      </w:r>
      <w:r w:rsidRPr="00123CA7">
        <w:rPr>
          <w:sz w:val="28"/>
          <w:szCs w:val="28"/>
        </w:rPr>
        <w:t xml:space="preserve"> дост</w:t>
      </w:r>
      <w:r w:rsidR="0055734C">
        <w:rPr>
          <w:sz w:val="28"/>
          <w:szCs w:val="28"/>
        </w:rPr>
        <w:t xml:space="preserve">ойно по пътя на своето развитие. Школата, </w:t>
      </w:r>
      <w:r w:rsidRPr="00123CA7">
        <w:rPr>
          <w:sz w:val="28"/>
          <w:szCs w:val="28"/>
        </w:rPr>
        <w:t xml:space="preserve"> ръководена от  Елена Проданова е получила много престижни награди от Международни и Национални фестивали и събори. </w:t>
      </w:r>
    </w:p>
    <w:p w:rsidR="00123CA7" w:rsidRPr="00123CA7" w:rsidRDefault="00123CA7" w:rsidP="00123CA7">
      <w:pPr>
        <w:rPr>
          <w:sz w:val="28"/>
          <w:szCs w:val="28"/>
        </w:rPr>
      </w:pPr>
      <w:r w:rsidRPr="00123CA7">
        <w:rPr>
          <w:sz w:val="28"/>
          <w:szCs w:val="28"/>
        </w:rPr>
        <w:t xml:space="preserve">Тя има огромен принос в обогатяване на дейността на читалището в последната година. </w:t>
      </w:r>
    </w:p>
    <w:p w:rsidR="00123CA7" w:rsidRPr="00350FD0" w:rsidRDefault="00123CA7" w:rsidP="00123CA7">
      <w:pPr>
        <w:rPr>
          <w:sz w:val="28"/>
          <w:szCs w:val="28"/>
          <w:lang w:val="en-US"/>
        </w:rPr>
      </w:pPr>
      <w:r w:rsidRPr="00123CA7">
        <w:rPr>
          <w:sz w:val="28"/>
          <w:szCs w:val="28"/>
        </w:rPr>
        <w:t xml:space="preserve">Под нейно ръководство клубът представи достойно името на читалището </w:t>
      </w:r>
      <w:r w:rsidR="00096A50">
        <w:rPr>
          <w:sz w:val="28"/>
          <w:szCs w:val="28"/>
        </w:rPr>
        <w:t>в международния фестивал „ Егей</w:t>
      </w:r>
      <w:r w:rsidR="0091759F">
        <w:rPr>
          <w:sz w:val="28"/>
          <w:szCs w:val="28"/>
        </w:rPr>
        <w:t xml:space="preserve">ско слънце“, състоял се </w:t>
      </w:r>
      <w:r w:rsidR="00096A50">
        <w:rPr>
          <w:sz w:val="28"/>
          <w:szCs w:val="28"/>
        </w:rPr>
        <w:t xml:space="preserve">11-17 </w:t>
      </w:r>
      <w:r w:rsidR="0091759F">
        <w:rPr>
          <w:sz w:val="28"/>
          <w:szCs w:val="28"/>
        </w:rPr>
        <w:t>октом</w:t>
      </w:r>
      <w:r w:rsidR="00E53E25">
        <w:rPr>
          <w:sz w:val="28"/>
          <w:szCs w:val="28"/>
        </w:rPr>
        <w:t>в</w:t>
      </w:r>
      <w:r w:rsidR="0091759F">
        <w:rPr>
          <w:sz w:val="28"/>
          <w:szCs w:val="28"/>
        </w:rPr>
        <w:t>ри</w:t>
      </w:r>
      <w:r w:rsidR="00096A50">
        <w:rPr>
          <w:sz w:val="28"/>
          <w:szCs w:val="28"/>
        </w:rPr>
        <w:t xml:space="preserve"> 2022 г. като спечелиха</w:t>
      </w:r>
      <w:r w:rsidRPr="00123CA7">
        <w:rPr>
          <w:sz w:val="28"/>
          <w:szCs w:val="28"/>
        </w:rPr>
        <w:t xml:space="preserve"> награди  и грамоти.</w:t>
      </w:r>
      <w:r w:rsidR="00182E66">
        <w:rPr>
          <w:sz w:val="28"/>
          <w:szCs w:val="28"/>
        </w:rPr>
        <w:t xml:space="preserve"> </w:t>
      </w:r>
    </w:p>
    <w:p w:rsidR="00DE1C8B" w:rsidRPr="00123CA7" w:rsidRDefault="00DE1C8B" w:rsidP="00123CA7">
      <w:pPr>
        <w:rPr>
          <w:sz w:val="28"/>
          <w:szCs w:val="28"/>
        </w:rPr>
      </w:pPr>
      <w:r w:rsidRPr="00DE1C8B">
        <w:rPr>
          <w:sz w:val="28"/>
          <w:szCs w:val="28"/>
        </w:rPr>
        <w:t>Някои от наградите са: диплом и купа за отлично представяне на фестивала „ Фолклорна плетеница “ в Китен , диплом на народните танци и хора“ Като жива вода“ през изминалата година и други.</w:t>
      </w:r>
    </w:p>
    <w:p w:rsidR="00123CA7" w:rsidRPr="00123CA7" w:rsidRDefault="00123CA7" w:rsidP="00123CA7">
      <w:pPr>
        <w:rPr>
          <w:sz w:val="28"/>
          <w:szCs w:val="28"/>
        </w:rPr>
      </w:pPr>
      <w:r w:rsidRPr="00123CA7">
        <w:rPr>
          <w:sz w:val="28"/>
          <w:szCs w:val="28"/>
        </w:rPr>
        <w:t>Настоятелството благодари на участниците от групата и нейния художествен ръководител, които подхождат с ум и разум ,за да може този танцов клуб да продължи и работи в атмосфера на взаимно разбирателство.</w:t>
      </w:r>
    </w:p>
    <w:p w:rsidR="0007336D" w:rsidRDefault="008D2D72">
      <w:pPr>
        <w:rPr>
          <w:sz w:val="28"/>
          <w:szCs w:val="28"/>
        </w:rPr>
      </w:pPr>
      <w:r>
        <w:rPr>
          <w:sz w:val="28"/>
          <w:szCs w:val="28"/>
        </w:rPr>
        <w:t>Успешно работи ш</w:t>
      </w:r>
      <w:r w:rsidR="00184D68">
        <w:rPr>
          <w:sz w:val="28"/>
          <w:szCs w:val="28"/>
        </w:rPr>
        <w:t>колата по класически балет</w:t>
      </w:r>
      <w:r w:rsidR="00D15AB3">
        <w:rPr>
          <w:sz w:val="28"/>
          <w:szCs w:val="28"/>
        </w:rPr>
        <w:t xml:space="preserve"> </w:t>
      </w:r>
      <w:r w:rsidR="00184D68">
        <w:rPr>
          <w:sz w:val="28"/>
          <w:szCs w:val="28"/>
        </w:rPr>
        <w:t>,,</w:t>
      </w:r>
      <w:proofErr w:type="spellStart"/>
      <w:r w:rsidR="00184D68">
        <w:rPr>
          <w:sz w:val="28"/>
          <w:szCs w:val="28"/>
        </w:rPr>
        <w:t>Флашданс</w:t>
      </w:r>
      <w:proofErr w:type="spellEnd"/>
      <w:r w:rsidR="00184D68">
        <w:rPr>
          <w:sz w:val="28"/>
          <w:szCs w:val="28"/>
        </w:rPr>
        <w:t>”</w:t>
      </w:r>
      <w:r w:rsidR="00D15AB3">
        <w:rPr>
          <w:sz w:val="28"/>
          <w:szCs w:val="28"/>
        </w:rPr>
        <w:t xml:space="preserve"> </w:t>
      </w:r>
      <w:r w:rsidR="00184D68">
        <w:rPr>
          <w:sz w:val="28"/>
          <w:szCs w:val="28"/>
        </w:rPr>
        <w:t>с балет-майстор Дария Аврамова -хореограф, представила се отлично и спечелила голям брой награди на национални и международни конкурси и доказала многократно своя професионализъм към работата си.</w:t>
      </w:r>
      <w:r w:rsidR="00A94149">
        <w:rPr>
          <w:sz w:val="28"/>
          <w:szCs w:val="28"/>
        </w:rPr>
        <w:t xml:space="preserve"> На 03.12.2022 г.</w:t>
      </w:r>
      <w:r>
        <w:rPr>
          <w:sz w:val="28"/>
          <w:szCs w:val="28"/>
        </w:rPr>
        <w:t xml:space="preserve"> се проведе</w:t>
      </w:r>
      <w:r w:rsidR="00A94149">
        <w:rPr>
          <w:sz w:val="28"/>
          <w:szCs w:val="28"/>
        </w:rPr>
        <w:t xml:space="preserve"> юбилеен концерт- спектакъл „ Пътешествие отвъд леденото </w:t>
      </w:r>
      <w:r w:rsidR="00D70963">
        <w:rPr>
          <w:sz w:val="28"/>
          <w:szCs w:val="28"/>
        </w:rPr>
        <w:lastRenderedPageBreak/>
        <w:t>кралство“</w:t>
      </w:r>
      <w:r w:rsidR="00A94149">
        <w:rPr>
          <w:sz w:val="28"/>
          <w:szCs w:val="28"/>
        </w:rPr>
        <w:t xml:space="preserve"> във Фестивален и конгресен центъ</w:t>
      </w:r>
      <w:r>
        <w:rPr>
          <w:sz w:val="28"/>
          <w:szCs w:val="28"/>
        </w:rPr>
        <w:t>р, като постановката и хореографията са на г-жа Аврамова.</w:t>
      </w:r>
    </w:p>
    <w:p w:rsidR="0091759F" w:rsidRDefault="00D15AB3">
      <w:pPr>
        <w:rPr>
          <w:sz w:val="28"/>
          <w:szCs w:val="28"/>
        </w:rPr>
      </w:pPr>
      <w:r>
        <w:rPr>
          <w:sz w:val="28"/>
          <w:szCs w:val="28"/>
        </w:rPr>
        <w:t>Ш</w:t>
      </w:r>
      <w:r w:rsidR="00184D68">
        <w:rPr>
          <w:sz w:val="28"/>
          <w:szCs w:val="28"/>
        </w:rPr>
        <w:t xml:space="preserve">колата за модерни и </w:t>
      </w:r>
      <w:proofErr w:type="spellStart"/>
      <w:r w:rsidR="00184D68">
        <w:rPr>
          <w:sz w:val="28"/>
          <w:szCs w:val="28"/>
        </w:rPr>
        <w:t>мажоретни</w:t>
      </w:r>
      <w:proofErr w:type="spellEnd"/>
      <w:r w:rsidR="00184D68">
        <w:rPr>
          <w:sz w:val="28"/>
          <w:szCs w:val="28"/>
        </w:rPr>
        <w:t xml:space="preserve"> танци  „ Стил </w:t>
      </w:r>
      <w:proofErr w:type="spellStart"/>
      <w:r w:rsidR="00184D68">
        <w:rPr>
          <w:sz w:val="28"/>
          <w:szCs w:val="28"/>
        </w:rPr>
        <w:t>денс</w:t>
      </w:r>
      <w:proofErr w:type="spellEnd"/>
      <w:r w:rsidR="00184D68">
        <w:rPr>
          <w:sz w:val="28"/>
          <w:szCs w:val="28"/>
        </w:rPr>
        <w:t xml:space="preserve"> “ – с ръководител  г-жа Силвия Петрова  работят усилено с упоритост и вдъхновение. </w:t>
      </w:r>
      <w:r w:rsidR="00350FD0">
        <w:rPr>
          <w:sz w:val="28"/>
          <w:szCs w:val="28"/>
        </w:rPr>
        <w:t xml:space="preserve">Част от участията, на които се представиха пред изминалата година са: </w:t>
      </w:r>
      <w:r w:rsidR="00A94149">
        <w:rPr>
          <w:sz w:val="28"/>
          <w:szCs w:val="28"/>
        </w:rPr>
        <w:t xml:space="preserve">тържеството по случай </w:t>
      </w:r>
      <w:r w:rsidR="000C75DD">
        <w:rPr>
          <w:sz w:val="28"/>
          <w:szCs w:val="28"/>
        </w:rPr>
        <w:t>Ден на славянската писме</w:t>
      </w:r>
      <w:r w:rsidR="005D3888">
        <w:rPr>
          <w:sz w:val="28"/>
          <w:szCs w:val="28"/>
        </w:rPr>
        <w:t xml:space="preserve">ност и култура </w:t>
      </w:r>
      <w:r w:rsidR="000C75DD">
        <w:rPr>
          <w:sz w:val="28"/>
          <w:szCs w:val="28"/>
        </w:rPr>
        <w:t xml:space="preserve">в Двора на Кирилицата гр. Плиска, </w:t>
      </w:r>
      <w:r w:rsidR="00F66D13">
        <w:rPr>
          <w:sz w:val="28"/>
          <w:szCs w:val="28"/>
        </w:rPr>
        <w:t xml:space="preserve">Пееща коледна улица, </w:t>
      </w:r>
      <w:proofErr w:type="spellStart"/>
      <w:r w:rsidR="00F66D13">
        <w:rPr>
          <w:sz w:val="28"/>
          <w:szCs w:val="28"/>
        </w:rPr>
        <w:t>Октобър</w:t>
      </w:r>
      <w:proofErr w:type="spellEnd"/>
      <w:r w:rsidR="00F66D13">
        <w:rPr>
          <w:sz w:val="28"/>
          <w:szCs w:val="28"/>
        </w:rPr>
        <w:t xml:space="preserve"> фест , Пътуване към миналото</w:t>
      </w:r>
      <w:r w:rsidR="008D2D72">
        <w:rPr>
          <w:sz w:val="28"/>
          <w:szCs w:val="28"/>
        </w:rPr>
        <w:t>- фестивал на изкуствата,</w:t>
      </w:r>
      <w:r w:rsidR="008D2D72" w:rsidRPr="008D2D72">
        <w:rPr>
          <w:sz w:val="28"/>
          <w:szCs w:val="28"/>
        </w:rPr>
        <w:t xml:space="preserve"> </w:t>
      </w:r>
      <w:r w:rsidR="008D2D72">
        <w:rPr>
          <w:sz w:val="28"/>
          <w:szCs w:val="28"/>
        </w:rPr>
        <w:t>културния исторически спектакъл под надслов“ Б</w:t>
      </w:r>
      <w:r w:rsidR="00A94149">
        <w:rPr>
          <w:sz w:val="28"/>
          <w:szCs w:val="28"/>
        </w:rPr>
        <w:t>ългарска</w:t>
      </w:r>
      <w:r w:rsidR="008D2D72">
        <w:rPr>
          <w:sz w:val="28"/>
          <w:szCs w:val="28"/>
        </w:rPr>
        <w:t xml:space="preserve">та армия от Аспарух до наши дни“ </w:t>
      </w:r>
      <w:r w:rsidR="00F66D13">
        <w:rPr>
          <w:sz w:val="28"/>
          <w:szCs w:val="28"/>
        </w:rPr>
        <w:t>и други.</w:t>
      </w:r>
    </w:p>
    <w:p w:rsidR="0007336D" w:rsidRDefault="0091759F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1C11A5">
        <w:rPr>
          <w:sz w:val="28"/>
          <w:szCs w:val="28"/>
        </w:rPr>
        <w:t>а развитието на изоб</w:t>
      </w:r>
      <w:r>
        <w:rPr>
          <w:sz w:val="28"/>
          <w:szCs w:val="28"/>
        </w:rPr>
        <w:t>разителното изкуство работи</w:t>
      </w:r>
      <w:r w:rsidR="001C11A5">
        <w:rPr>
          <w:sz w:val="28"/>
          <w:szCs w:val="28"/>
        </w:rPr>
        <w:t xml:space="preserve"> Ивелина Пенчева, която за съжаление поради лични ангажименти ни напусна. Хубавото е, че на нейно място в нашето голямо семейство се присъедини Любляна Михайлова ръководител на школа по изобразително изкуство „ Магията на цветовете“.</w:t>
      </w:r>
    </w:p>
    <w:p w:rsidR="00027A88" w:rsidRDefault="00184D68">
      <w:pPr>
        <w:rPr>
          <w:sz w:val="28"/>
          <w:szCs w:val="28"/>
        </w:rPr>
      </w:pPr>
      <w:r>
        <w:rPr>
          <w:sz w:val="28"/>
          <w:szCs w:val="28"/>
        </w:rPr>
        <w:t>Също така успешно се развива и литературния клу</w:t>
      </w:r>
      <w:r w:rsidR="00027A88">
        <w:rPr>
          <w:sz w:val="28"/>
          <w:szCs w:val="28"/>
        </w:rPr>
        <w:t>б при НЧ „ Искра-1924“ под</w:t>
      </w:r>
      <w:r>
        <w:rPr>
          <w:sz w:val="28"/>
          <w:szCs w:val="28"/>
        </w:rPr>
        <w:t xml:space="preserve"> ръ</w:t>
      </w:r>
      <w:r w:rsidR="00027A88">
        <w:rPr>
          <w:sz w:val="28"/>
          <w:szCs w:val="28"/>
        </w:rPr>
        <w:t>ководство на г-жа Ангелина Бакалова</w:t>
      </w:r>
      <w:r>
        <w:rPr>
          <w:sz w:val="28"/>
          <w:szCs w:val="28"/>
        </w:rPr>
        <w:t xml:space="preserve">. </w:t>
      </w:r>
    </w:p>
    <w:p w:rsidR="001C11A5" w:rsidRDefault="001C11A5">
      <w:pPr>
        <w:rPr>
          <w:sz w:val="28"/>
          <w:szCs w:val="28"/>
        </w:rPr>
      </w:pPr>
      <w:r>
        <w:rPr>
          <w:sz w:val="28"/>
          <w:szCs w:val="28"/>
        </w:rPr>
        <w:t>Бяха организирани поетични вечери</w:t>
      </w:r>
      <w:r w:rsidR="00C81807">
        <w:rPr>
          <w:sz w:val="28"/>
          <w:szCs w:val="28"/>
        </w:rPr>
        <w:t>,</w:t>
      </w:r>
      <w:r>
        <w:rPr>
          <w:sz w:val="28"/>
          <w:szCs w:val="28"/>
        </w:rPr>
        <w:t xml:space="preserve"> свързани с различните годишнини от рождението на големи наши български дейци</w:t>
      </w:r>
      <w:r w:rsidR="00C81807">
        <w:rPr>
          <w:sz w:val="28"/>
          <w:szCs w:val="28"/>
        </w:rPr>
        <w:t>,</w:t>
      </w:r>
      <w:r>
        <w:rPr>
          <w:sz w:val="28"/>
          <w:szCs w:val="28"/>
        </w:rPr>
        <w:t xml:space="preserve"> сред който Димчо Дебелянов, Петя Дубарова и други.</w:t>
      </w:r>
      <w:r w:rsidR="00C81807">
        <w:rPr>
          <w:sz w:val="28"/>
          <w:szCs w:val="28"/>
        </w:rPr>
        <w:t xml:space="preserve"> Госпожа Бакалова направи представяне на авторската си поезия „ Далече от Едем“.</w:t>
      </w:r>
    </w:p>
    <w:p w:rsidR="00532D39" w:rsidRDefault="00DD6974">
      <w:pPr>
        <w:rPr>
          <w:sz w:val="28"/>
          <w:szCs w:val="28"/>
        </w:rPr>
      </w:pPr>
      <w:r>
        <w:rPr>
          <w:sz w:val="28"/>
          <w:szCs w:val="28"/>
        </w:rPr>
        <w:t xml:space="preserve">Достойно се представи и школата , ръководена от  Александър Константинов. </w:t>
      </w:r>
      <w:r w:rsidR="00532D39">
        <w:rPr>
          <w:sz w:val="28"/>
          <w:szCs w:val="28"/>
        </w:rPr>
        <w:t>Има множество награди , спечелени от н</w:t>
      </w:r>
      <w:r>
        <w:rPr>
          <w:sz w:val="28"/>
          <w:szCs w:val="28"/>
        </w:rPr>
        <w:t>еговите възпитаници</w:t>
      </w:r>
      <w:r w:rsidR="00532D39">
        <w:rPr>
          <w:sz w:val="28"/>
          <w:szCs w:val="28"/>
        </w:rPr>
        <w:t>.</w:t>
      </w:r>
    </w:p>
    <w:p w:rsidR="00532D39" w:rsidRDefault="00DE1DFD">
      <w:pPr>
        <w:rPr>
          <w:sz w:val="28"/>
          <w:szCs w:val="28"/>
        </w:rPr>
      </w:pPr>
      <w:r>
        <w:rPr>
          <w:sz w:val="28"/>
          <w:szCs w:val="28"/>
        </w:rPr>
        <w:t xml:space="preserve">Жельо Тодоров с втора награда на Международен конкурс „ Надежди, таланти, майстори“ гр. Добрич, втора награда Национален клавирен конкурс към фондация Мила Михайлова гр. Варна и отлично представяне на Международен майсторски клас към фестивала Варненско лято при проф. Людмил Ангелов. </w:t>
      </w:r>
    </w:p>
    <w:p w:rsidR="00532D39" w:rsidRDefault="00DE1DFD">
      <w:pPr>
        <w:rPr>
          <w:sz w:val="28"/>
          <w:szCs w:val="28"/>
        </w:rPr>
      </w:pPr>
      <w:r>
        <w:rPr>
          <w:sz w:val="28"/>
          <w:szCs w:val="28"/>
        </w:rPr>
        <w:t xml:space="preserve">Бояна Бъчварова – първа награда на Международен конкурс „ Надежди, таланти, майстори“ гр. Добрич , първа награда на Национален клавирен конкурс </w:t>
      </w:r>
      <w:r w:rsidR="0049165E">
        <w:rPr>
          <w:sz w:val="28"/>
          <w:szCs w:val="28"/>
        </w:rPr>
        <w:t xml:space="preserve">към фондация Мила Михайлова гр. Варна и втора награда на Национален конкурс „ Академик Андрей Стоянов“ гр. София. Отлично представяне на Бояна Бъчварова на Международен майсторски клас на фестивала Варненско лято  при проф. Людмил Ангелов и покана за изпълнение с Шуменската филхармония. </w:t>
      </w:r>
    </w:p>
    <w:p w:rsidR="00532D39" w:rsidRDefault="004916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Ученика на г- н Константинов- Фернандо Леон Васев спечели Гран При на Международния фестивал „ Българска душа на святата земя“ гр. Бат Ям в Израел. </w:t>
      </w:r>
    </w:p>
    <w:p w:rsidR="00EE78C0" w:rsidRDefault="00DD6974">
      <w:pPr>
        <w:rPr>
          <w:sz w:val="28"/>
          <w:szCs w:val="28"/>
        </w:rPr>
      </w:pPr>
      <w:r>
        <w:rPr>
          <w:sz w:val="28"/>
          <w:szCs w:val="28"/>
        </w:rPr>
        <w:t xml:space="preserve">Николай Тодоров спечели първо място Златна купа и медал на Националния шахматен турнир „ Слънчеви лъчи“ гр. Варна </w:t>
      </w:r>
      <w:r w:rsidR="006D1269">
        <w:rPr>
          <w:sz w:val="28"/>
          <w:szCs w:val="28"/>
        </w:rPr>
        <w:t>през месец октомври и на второто издание спечели второ място , сребърен медал на Националния шахматен турнир „ Слънчеви лъчи“.</w:t>
      </w:r>
    </w:p>
    <w:p w:rsidR="00EE78C0" w:rsidRDefault="00EE78C0">
      <w:pPr>
        <w:rPr>
          <w:sz w:val="28"/>
          <w:szCs w:val="28"/>
        </w:rPr>
      </w:pPr>
    </w:p>
    <w:p w:rsidR="00532D39" w:rsidRDefault="00EE78C0">
      <w:pPr>
        <w:rPr>
          <w:sz w:val="28"/>
          <w:szCs w:val="28"/>
        </w:rPr>
      </w:pPr>
      <w:r>
        <w:rPr>
          <w:sz w:val="28"/>
          <w:szCs w:val="28"/>
        </w:rPr>
        <w:t>Председателя на читалището Нина Кърджиева , уста</w:t>
      </w:r>
      <w:r w:rsidR="00532D39">
        <w:rPr>
          <w:sz w:val="28"/>
          <w:szCs w:val="28"/>
        </w:rPr>
        <w:t xml:space="preserve">нови контакт с Елица Пенева – българка , живееща в Англия. </w:t>
      </w:r>
      <w:r>
        <w:rPr>
          <w:sz w:val="28"/>
          <w:szCs w:val="28"/>
        </w:rPr>
        <w:t>В резултат на този контакт</w:t>
      </w:r>
    </w:p>
    <w:p w:rsidR="00EE78C0" w:rsidRDefault="00EE78C0">
      <w:pPr>
        <w:rPr>
          <w:sz w:val="28"/>
          <w:szCs w:val="28"/>
        </w:rPr>
      </w:pPr>
      <w:r>
        <w:rPr>
          <w:sz w:val="28"/>
          <w:szCs w:val="28"/>
        </w:rPr>
        <w:t xml:space="preserve"> НЧ „ Искра-1924“ </w:t>
      </w:r>
      <w:r w:rsidR="00952173">
        <w:rPr>
          <w:sz w:val="28"/>
          <w:szCs w:val="28"/>
        </w:rPr>
        <w:t xml:space="preserve"> </w:t>
      </w:r>
      <w:r w:rsidR="00532D39">
        <w:rPr>
          <w:sz w:val="28"/>
          <w:szCs w:val="28"/>
        </w:rPr>
        <w:t>изработи и изпрати</w:t>
      </w:r>
      <w:r>
        <w:rPr>
          <w:sz w:val="28"/>
          <w:szCs w:val="28"/>
        </w:rPr>
        <w:t xml:space="preserve"> коледни картички за българското училище в Л</w:t>
      </w:r>
      <w:r w:rsidR="00952173">
        <w:rPr>
          <w:sz w:val="28"/>
          <w:szCs w:val="28"/>
        </w:rPr>
        <w:t>ондон.</w:t>
      </w:r>
    </w:p>
    <w:p w:rsidR="00952173" w:rsidRDefault="00952173">
      <w:pPr>
        <w:rPr>
          <w:sz w:val="28"/>
          <w:szCs w:val="28"/>
        </w:rPr>
      </w:pPr>
      <w:r>
        <w:rPr>
          <w:sz w:val="28"/>
          <w:szCs w:val="28"/>
        </w:rPr>
        <w:t>Най-  голямата инициатива на читалището през 2022 година беше реализацията на проект за музикална приказка Златното зрънце“, финансиран о</w:t>
      </w:r>
      <w:r w:rsidR="008F56A7">
        <w:rPr>
          <w:sz w:val="28"/>
          <w:szCs w:val="28"/>
        </w:rPr>
        <w:t>т Фонд Култура при Община Варна и реализиран по идея на Искра Иванова, като същата бе ръководител на проекта.</w:t>
      </w:r>
      <w:r>
        <w:rPr>
          <w:sz w:val="28"/>
          <w:szCs w:val="28"/>
        </w:rPr>
        <w:t xml:space="preserve"> Приказката е по текст на Екатерина Митева, автор на музиката Юри Стойков, автор на либрето Георги </w:t>
      </w:r>
      <w:proofErr w:type="spellStart"/>
      <w:r>
        <w:rPr>
          <w:sz w:val="28"/>
          <w:szCs w:val="28"/>
        </w:rPr>
        <w:t>Венин</w:t>
      </w:r>
      <w:proofErr w:type="spellEnd"/>
      <w:r>
        <w:rPr>
          <w:sz w:val="28"/>
          <w:szCs w:val="28"/>
        </w:rPr>
        <w:t xml:space="preserve">. </w:t>
      </w:r>
    </w:p>
    <w:p w:rsidR="00952173" w:rsidRDefault="00601FF0">
      <w:pPr>
        <w:rPr>
          <w:sz w:val="28"/>
          <w:szCs w:val="28"/>
        </w:rPr>
      </w:pPr>
      <w:r>
        <w:rPr>
          <w:sz w:val="28"/>
          <w:szCs w:val="28"/>
        </w:rPr>
        <w:t>В проекта участваха деца, които бяха избрани с конкурс направен под умелото професионално ръководство на София Хитова- вокален педагог и Искра Иванова- ре</w:t>
      </w:r>
      <w:r w:rsidR="00967320">
        <w:rPr>
          <w:sz w:val="28"/>
          <w:szCs w:val="28"/>
        </w:rPr>
        <w:t>жисьор и ръководител на проекта.</w:t>
      </w:r>
    </w:p>
    <w:p w:rsidR="00601FF0" w:rsidRDefault="00601FF0">
      <w:pPr>
        <w:rPr>
          <w:sz w:val="28"/>
          <w:szCs w:val="28"/>
        </w:rPr>
      </w:pPr>
      <w:r>
        <w:rPr>
          <w:sz w:val="28"/>
          <w:szCs w:val="28"/>
        </w:rPr>
        <w:t>Тук е мястото да благодарим</w:t>
      </w:r>
      <w:r w:rsidR="00967320">
        <w:rPr>
          <w:sz w:val="28"/>
          <w:szCs w:val="28"/>
        </w:rPr>
        <w:t xml:space="preserve"> на малките участници </w:t>
      </w:r>
      <w:r>
        <w:rPr>
          <w:sz w:val="28"/>
          <w:szCs w:val="28"/>
        </w:rPr>
        <w:t xml:space="preserve"> за упоритият и всеотдаен труд</w:t>
      </w:r>
      <w:r w:rsidR="00967320">
        <w:rPr>
          <w:sz w:val="28"/>
          <w:szCs w:val="28"/>
        </w:rPr>
        <w:t xml:space="preserve"> и любовта, с която прегърнаха идеята. В крайна сметка проекта се осъществи благодарение работата на сплотения екип в лицата на главните действащи лица в спектакъла: Ния Събева- златното зрънце, Андриан Аргиров- вятърът, Момчил Иванов- снежният човек и Виктория Георгиева- разказвачът. </w:t>
      </w:r>
      <w:r w:rsidR="002E0553">
        <w:rPr>
          <w:sz w:val="28"/>
          <w:szCs w:val="28"/>
        </w:rPr>
        <w:t>Музикалната реализация на проекта беше осъществена от София Хитова, която съвместно с децата разучи произведенията. Адаптацията и режисурата – Искра Иванова, помощник режисьор – Калина Иванчева, запис в музикално студио Юри Стойков.</w:t>
      </w:r>
    </w:p>
    <w:p w:rsidR="00940DDC" w:rsidRDefault="00940DDC">
      <w:pPr>
        <w:rPr>
          <w:sz w:val="28"/>
          <w:szCs w:val="28"/>
        </w:rPr>
      </w:pPr>
      <w:r>
        <w:rPr>
          <w:sz w:val="28"/>
          <w:szCs w:val="28"/>
        </w:rPr>
        <w:t xml:space="preserve">Изключително сме благодарни на г-н Стойков за себеотдаването си в работата </w:t>
      </w:r>
      <w:r w:rsidR="00DA45EB">
        <w:rPr>
          <w:sz w:val="28"/>
          <w:szCs w:val="28"/>
        </w:rPr>
        <w:t>по музикалната приказка, както и времето отделено от него за подготовката относно издаването на диск, с който читалището може да се гордее напълно основателно.</w:t>
      </w:r>
    </w:p>
    <w:p w:rsidR="002E0553" w:rsidRDefault="002E05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Представления бяха изиграни пред децата на ЦДГ „ Теменужка“, възпитаниците на ОУ „ СВ. Иван Рилски“ ,както и на сцената на Вое</w:t>
      </w:r>
      <w:r w:rsidR="008F56A7">
        <w:rPr>
          <w:sz w:val="28"/>
          <w:szCs w:val="28"/>
        </w:rPr>
        <w:t>нноморски клуб/ ДНФ / гр. Варна, където представлението премина  пред препълнена зала.</w:t>
      </w:r>
    </w:p>
    <w:p w:rsidR="0074158B" w:rsidRDefault="0074158B">
      <w:pPr>
        <w:rPr>
          <w:sz w:val="28"/>
          <w:szCs w:val="28"/>
        </w:rPr>
      </w:pPr>
      <w:r>
        <w:rPr>
          <w:sz w:val="28"/>
          <w:szCs w:val="28"/>
        </w:rPr>
        <w:t xml:space="preserve">Не на последно място искаме да споделим с Вас за партньорството на НЧ „ Искра-1924“ с Международен Младежки Фестивал „ Славянски звън“, където участие ще вземат следните школи: „ </w:t>
      </w:r>
      <w:proofErr w:type="spellStart"/>
      <w:r>
        <w:rPr>
          <w:sz w:val="28"/>
          <w:szCs w:val="28"/>
        </w:rPr>
        <w:t>Изгревчета</w:t>
      </w:r>
      <w:proofErr w:type="spellEnd"/>
      <w:r>
        <w:rPr>
          <w:sz w:val="28"/>
          <w:szCs w:val="28"/>
        </w:rPr>
        <w:t xml:space="preserve">“ с р-л Д. Проданова, „ Стил </w:t>
      </w:r>
      <w:proofErr w:type="spellStart"/>
      <w:r>
        <w:rPr>
          <w:sz w:val="28"/>
          <w:szCs w:val="28"/>
        </w:rPr>
        <w:t>денс</w:t>
      </w:r>
      <w:proofErr w:type="spellEnd"/>
      <w:r>
        <w:rPr>
          <w:sz w:val="28"/>
          <w:szCs w:val="28"/>
        </w:rPr>
        <w:t xml:space="preserve">“ с р-л С. Петрова и „ </w:t>
      </w:r>
      <w:proofErr w:type="spellStart"/>
      <w:r>
        <w:rPr>
          <w:sz w:val="28"/>
          <w:szCs w:val="28"/>
        </w:rPr>
        <w:t>Флашданс</w:t>
      </w:r>
      <w:proofErr w:type="spellEnd"/>
      <w:r>
        <w:rPr>
          <w:sz w:val="28"/>
          <w:szCs w:val="28"/>
        </w:rPr>
        <w:t xml:space="preserve">“  и „ Вито </w:t>
      </w:r>
      <w:proofErr w:type="spellStart"/>
      <w:r>
        <w:rPr>
          <w:sz w:val="28"/>
          <w:szCs w:val="28"/>
        </w:rPr>
        <w:t>данс</w:t>
      </w:r>
      <w:proofErr w:type="spellEnd"/>
      <w:r>
        <w:rPr>
          <w:sz w:val="28"/>
          <w:szCs w:val="28"/>
        </w:rPr>
        <w:t xml:space="preserve">“ с </w:t>
      </w:r>
    </w:p>
    <w:p w:rsidR="0074158B" w:rsidRDefault="0074158B">
      <w:pPr>
        <w:rPr>
          <w:sz w:val="28"/>
          <w:szCs w:val="28"/>
        </w:rPr>
      </w:pPr>
      <w:r>
        <w:rPr>
          <w:sz w:val="28"/>
          <w:szCs w:val="28"/>
        </w:rPr>
        <w:t>р-л Д. Аврамова.</w:t>
      </w:r>
    </w:p>
    <w:p w:rsidR="0074158B" w:rsidRDefault="00532D39" w:rsidP="0074158B">
      <w:pPr>
        <w:rPr>
          <w:sz w:val="28"/>
          <w:szCs w:val="28"/>
        </w:rPr>
      </w:pPr>
      <w:r>
        <w:rPr>
          <w:sz w:val="28"/>
          <w:szCs w:val="28"/>
        </w:rPr>
        <w:t>Тук е мястото да отбележим, че предстои 100 годишнината на читалището.</w:t>
      </w:r>
      <w:bookmarkStart w:id="1" w:name="_gjdgxs" w:colFirst="0" w:colLast="0"/>
      <w:bookmarkStart w:id="2" w:name="_cpqz60dnk00e" w:colFirst="0" w:colLast="0"/>
      <w:bookmarkStart w:id="3" w:name="_djqp7zy8na3r" w:colFirst="0" w:colLast="0"/>
      <w:bookmarkStart w:id="4" w:name="_h4cdczfd898y" w:colFirst="0" w:colLast="0"/>
      <w:bookmarkEnd w:id="1"/>
      <w:bookmarkEnd w:id="2"/>
      <w:bookmarkEnd w:id="3"/>
      <w:bookmarkEnd w:id="4"/>
    </w:p>
    <w:p w:rsidR="0074158B" w:rsidRDefault="0074158B" w:rsidP="0074158B">
      <w:pPr>
        <w:rPr>
          <w:sz w:val="28"/>
          <w:szCs w:val="28"/>
        </w:rPr>
      </w:pPr>
      <w:r>
        <w:rPr>
          <w:sz w:val="28"/>
          <w:szCs w:val="28"/>
        </w:rPr>
        <w:t>За целта смятаме съвместно с Настоятелството, Проверителната комисия  и ръководителите на всички школи към читалището да проведем работна среща, в която да уточним подробностите по предстоящото честване, както и други организационни предложения и подготовка.</w:t>
      </w:r>
    </w:p>
    <w:p w:rsidR="00CF5FB8" w:rsidRPr="00977E9B" w:rsidRDefault="00CF5FB8" w:rsidP="0074158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предписания на Проверителната комисия и изискване от Министерството на Културата е необходимо </w:t>
      </w:r>
      <w:proofErr w:type="spellStart"/>
      <w:r>
        <w:rPr>
          <w:sz w:val="28"/>
          <w:szCs w:val="28"/>
        </w:rPr>
        <w:t>своевременото</w:t>
      </w:r>
      <w:proofErr w:type="spellEnd"/>
      <w:r>
        <w:rPr>
          <w:sz w:val="28"/>
          <w:szCs w:val="28"/>
        </w:rPr>
        <w:t xml:space="preserve"> водене на дневник за всички участия , културни събития и мероприятия, провели се от името на школите и ръководителите, </w:t>
      </w:r>
      <w:proofErr w:type="spellStart"/>
      <w:r>
        <w:rPr>
          <w:sz w:val="28"/>
          <w:szCs w:val="28"/>
        </w:rPr>
        <w:t>преставляващи</w:t>
      </w:r>
      <w:proofErr w:type="spellEnd"/>
      <w:r>
        <w:rPr>
          <w:sz w:val="28"/>
          <w:szCs w:val="28"/>
        </w:rPr>
        <w:t xml:space="preserve"> читалището, като всеки ръководител собственоръчно вписва участията на представляваните от него школи. Дневника ще се води и </w:t>
      </w:r>
      <w:proofErr w:type="spellStart"/>
      <w:r>
        <w:rPr>
          <w:sz w:val="28"/>
          <w:szCs w:val="28"/>
        </w:rPr>
        <w:t>съххранява</w:t>
      </w:r>
      <w:proofErr w:type="spellEnd"/>
      <w:r>
        <w:rPr>
          <w:sz w:val="28"/>
          <w:szCs w:val="28"/>
        </w:rPr>
        <w:t xml:space="preserve"> в основната сграда на ул. „ Капитан Райчо Николов „ 103.</w:t>
      </w:r>
    </w:p>
    <w:p w:rsidR="009735EF" w:rsidRDefault="00184D68" w:rsidP="0074158B">
      <w:pPr>
        <w:rPr>
          <w:sz w:val="28"/>
          <w:szCs w:val="28"/>
        </w:rPr>
      </w:pPr>
      <w:r>
        <w:rPr>
          <w:sz w:val="28"/>
          <w:szCs w:val="28"/>
        </w:rPr>
        <w:t>Всичко отразено до тук ясно по</w:t>
      </w:r>
      <w:r w:rsidR="00027241">
        <w:rPr>
          <w:sz w:val="28"/>
          <w:szCs w:val="28"/>
        </w:rPr>
        <w:t xml:space="preserve">казва, че </w:t>
      </w:r>
      <w:bookmarkStart w:id="5" w:name="_niglivik06l5" w:colFirst="0" w:colLast="0"/>
      <w:bookmarkEnd w:id="5"/>
      <w:r w:rsidR="00683BE9">
        <w:rPr>
          <w:sz w:val="28"/>
          <w:szCs w:val="28"/>
        </w:rPr>
        <w:t>малкият , но сплотен еки</w:t>
      </w:r>
      <w:r w:rsidR="002E0553">
        <w:rPr>
          <w:sz w:val="28"/>
          <w:szCs w:val="28"/>
        </w:rPr>
        <w:t>п на читалището работи усилено за развитието му.</w:t>
      </w:r>
    </w:p>
    <w:p w:rsidR="0007336D" w:rsidRDefault="009735EF" w:rsidP="0074158B">
      <w:pPr>
        <w:rPr>
          <w:sz w:val="28"/>
          <w:szCs w:val="28"/>
        </w:rPr>
      </w:pPr>
      <w:r>
        <w:rPr>
          <w:sz w:val="28"/>
          <w:szCs w:val="28"/>
        </w:rPr>
        <w:t>Като екип си по</w:t>
      </w:r>
      <w:r w:rsidR="00184D68">
        <w:rPr>
          <w:sz w:val="28"/>
          <w:szCs w:val="28"/>
        </w:rPr>
        <w:t xml:space="preserve">желаваме </w:t>
      </w:r>
      <w:r>
        <w:rPr>
          <w:sz w:val="28"/>
          <w:szCs w:val="28"/>
        </w:rPr>
        <w:t>20</w:t>
      </w:r>
      <w:r w:rsidR="00683BE9">
        <w:rPr>
          <w:sz w:val="28"/>
          <w:szCs w:val="28"/>
        </w:rPr>
        <w:t>23</w:t>
      </w:r>
      <w:r w:rsidR="00184D68">
        <w:rPr>
          <w:sz w:val="28"/>
          <w:szCs w:val="28"/>
        </w:rPr>
        <w:t xml:space="preserve"> година да е по-светла, по-спокойна и по-наситена с културни събития от предходната. От свое име и от името на ръководството на </w:t>
      </w:r>
      <w:r>
        <w:rPr>
          <w:sz w:val="28"/>
          <w:szCs w:val="28"/>
        </w:rPr>
        <w:t>„</w:t>
      </w:r>
      <w:r w:rsidR="00184D68">
        <w:rPr>
          <w:sz w:val="28"/>
          <w:szCs w:val="28"/>
        </w:rPr>
        <w:t>НЧ</w:t>
      </w:r>
      <w:r>
        <w:rPr>
          <w:sz w:val="28"/>
          <w:szCs w:val="28"/>
        </w:rPr>
        <w:t>-</w:t>
      </w:r>
      <w:r w:rsidR="00184D68">
        <w:rPr>
          <w:sz w:val="28"/>
          <w:szCs w:val="28"/>
        </w:rPr>
        <w:t xml:space="preserve"> Искра 1924</w:t>
      </w:r>
      <w:r>
        <w:rPr>
          <w:sz w:val="28"/>
          <w:szCs w:val="28"/>
        </w:rPr>
        <w:t>“ В</w:t>
      </w:r>
      <w:r w:rsidR="00184D68">
        <w:rPr>
          <w:sz w:val="28"/>
          <w:szCs w:val="28"/>
        </w:rPr>
        <w:t xml:space="preserve">и пожелавам да бъдете здрави и </w:t>
      </w:r>
      <w:r>
        <w:rPr>
          <w:sz w:val="28"/>
          <w:szCs w:val="28"/>
        </w:rPr>
        <w:t>В</w:t>
      </w:r>
      <w:r w:rsidR="00184D68">
        <w:rPr>
          <w:sz w:val="28"/>
          <w:szCs w:val="28"/>
        </w:rPr>
        <w:t xml:space="preserve">и </w:t>
      </w:r>
      <w:proofErr w:type="spellStart"/>
      <w:r w:rsidR="00184D68">
        <w:rPr>
          <w:sz w:val="28"/>
          <w:szCs w:val="28"/>
        </w:rPr>
        <w:t>примомням</w:t>
      </w:r>
      <w:proofErr w:type="spellEnd"/>
      <w:r w:rsidR="00184D68">
        <w:rPr>
          <w:sz w:val="28"/>
          <w:szCs w:val="28"/>
        </w:rPr>
        <w:t xml:space="preserve"> , че винаги сте </w:t>
      </w:r>
      <w:r w:rsidR="00184D68" w:rsidRPr="009735EF">
        <w:rPr>
          <w:sz w:val="28"/>
          <w:szCs w:val="28"/>
          <w:u w:val="single"/>
        </w:rPr>
        <w:t>добре</w:t>
      </w:r>
      <w:r w:rsidR="00184D68">
        <w:rPr>
          <w:sz w:val="28"/>
          <w:szCs w:val="28"/>
        </w:rPr>
        <w:t xml:space="preserve"> дошли в наш</w:t>
      </w:r>
      <w:r w:rsidR="007A3B14">
        <w:rPr>
          <w:sz w:val="28"/>
          <w:szCs w:val="28"/>
        </w:rPr>
        <w:t>ият общ културен дом - тук в наш</w:t>
      </w:r>
      <w:r w:rsidR="00184D68">
        <w:rPr>
          <w:sz w:val="28"/>
          <w:szCs w:val="28"/>
        </w:rPr>
        <w:t xml:space="preserve">ето Читалище! </w:t>
      </w:r>
    </w:p>
    <w:p w:rsidR="0007336D" w:rsidRDefault="0007336D"/>
    <w:sectPr w:rsidR="0007336D" w:rsidSect="00796D2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494E"/>
    <w:multiLevelType w:val="multilevel"/>
    <w:tmpl w:val="CE1A5C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6D"/>
    <w:rsid w:val="00027241"/>
    <w:rsid w:val="00027A88"/>
    <w:rsid w:val="000669FB"/>
    <w:rsid w:val="0007336D"/>
    <w:rsid w:val="00096A50"/>
    <w:rsid w:val="000C75DD"/>
    <w:rsid w:val="000E31FA"/>
    <w:rsid w:val="0010056F"/>
    <w:rsid w:val="00123CA7"/>
    <w:rsid w:val="0013338A"/>
    <w:rsid w:val="00141F19"/>
    <w:rsid w:val="00144ACB"/>
    <w:rsid w:val="00152059"/>
    <w:rsid w:val="00182E66"/>
    <w:rsid w:val="00184D68"/>
    <w:rsid w:val="001A3980"/>
    <w:rsid w:val="001C11A5"/>
    <w:rsid w:val="001E23EC"/>
    <w:rsid w:val="001F000C"/>
    <w:rsid w:val="0020785A"/>
    <w:rsid w:val="00233A16"/>
    <w:rsid w:val="002351E2"/>
    <w:rsid w:val="00280BF3"/>
    <w:rsid w:val="00293A2A"/>
    <w:rsid w:val="00295405"/>
    <w:rsid w:val="002A0891"/>
    <w:rsid w:val="002E0553"/>
    <w:rsid w:val="00350FD0"/>
    <w:rsid w:val="003646DE"/>
    <w:rsid w:val="00396398"/>
    <w:rsid w:val="003A6286"/>
    <w:rsid w:val="003F30EA"/>
    <w:rsid w:val="0041129B"/>
    <w:rsid w:val="00412428"/>
    <w:rsid w:val="004137C9"/>
    <w:rsid w:val="004142CA"/>
    <w:rsid w:val="00434B36"/>
    <w:rsid w:val="00457372"/>
    <w:rsid w:val="0049165E"/>
    <w:rsid w:val="00511EBB"/>
    <w:rsid w:val="00520C6F"/>
    <w:rsid w:val="00532D39"/>
    <w:rsid w:val="005447A9"/>
    <w:rsid w:val="005504C1"/>
    <w:rsid w:val="0055734C"/>
    <w:rsid w:val="00563C4C"/>
    <w:rsid w:val="00593CC1"/>
    <w:rsid w:val="005D3888"/>
    <w:rsid w:val="005E0814"/>
    <w:rsid w:val="005F6108"/>
    <w:rsid w:val="00600A46"/>
    <w:rsid w:val="00601FF0"/>
    <w:rsid w:val="0062434F"/>
    <w:rsid w:val="00627979"/>
    <w:rsid w:val="00666A19"/>
    <w:rsid w:val="00683BE9"/>
    <w:rsid w:val="006C0E65"/>
    <w:rsid w:val="006D1269"/>
    <w:rsid w:val="006F35E3"/>
    <w:rsid w:val="00740346"/>
    <w:rsid w:val="0074158B"/>
    <w:rsid w:val="00775309"/>
    <w:rsid w:val="00796D2A"/>
    <w:rsid w:val="007A3B14"/>
    <w:rsid w:val="007A5DD3"/>
    <w:rsid w:val="007A7C3B"/>
    <w:rsid w:val="007C03A1"/>
    <w:rsid w:val="007C58FE"/>
    <w:rsid w:val="007F6B08"/>
    <w:rsid w:val="00804B40"/>
    <w:rsid w:val="00807B62"/>
    <w:rsid w:val="008843DF"/>
    <w:rsid w:val="008B54EF"/>
    <w:rsid w:val="008D2D72"/>
    <w:rsid w:val="008D419B"/>
    <w:rsid w:val="008F56A7"/>
    <w:rsid w:val="0091759F"/>
    <w:rsid w:val="009335F5"/>
    <w:rsid w:val="00940DDC"/>
    <w:rsid w:val="00946C2D"/>
    <w:rsid w:val="00952173"/>
    <w:rsid w:val="009541C2"/>
    <w:rsid w:val="009664F4"/>
    <w:rsid w:val="00967320"/>
    <w:rsid w:val="009735EF"/>
    <w:rsid w:val="00977E9B"/>
    <w:rsid w:val="009930BB"/>
    <w:rsid w:val="00995ACF"/>
    <w:rsid w:val="009D3548"/>
    <w:rsid w:val="00A24C6C"/>
    <w:rsid w:val="00A4729A"/>
    <w:rsid w:val="00A55BAB"/>
    <w:rsid w:val="00A71CC5"/>
    <w:rsid w:val="00A7795D"/>
    <w:rsid w:val="00A869C9"/>
    <w:rsid w:val="00A911E7"/>
    <w:rsid w:val="00A94149"/>
    <w:rsid w:val="00AB37B2"/>
    <w:rsid w:val="00AF2306"/>
    <w:rsid w:val="00B05297"/>
    <w:rsid w:val="00B45CEB"/>
    <w:rsid w:val="00BA6AD5"/>
    <w:rsid w:val="00BE7D1E"/>
    <w:rsid w:val="00C05139"/>
    <w:rsid w:val="00C2395F"/>
    <w:rsid w:val="00C26818"/>
    <w:rsid w:val="00C43BE1"/>
    <w:rsid w:val="00C545FE"/>
    <w:rsid w:val="00C71246"/>
    <w:rsid w:val="00C81807"/>
    <w:rsid w:val="00C83BB0"/>
    <w:rsid w:val="00CD6F68"/>
    <w:rsid w:val="00CF5FB8"/>
    <w:rsid w:val="00D15AB3"/>
    <w:rsid w:val="00D70963"/>
    <w:rsid w:val="00DA3309"/>
    <w:rsid w:val="00DA45EB"/>
    <w:rsid w:val="00DD6974"/>
    <w:rsid w:val="00DE1C8B"/>
    <w:rsid w:val="00DE1DFD"/>
    <w:rsid w:val="00E04399"/>
    <w:rsid w:val="00E169AA"/>
    <w:rsid w:val="00E31508"/>
    <w:rsid w:val="00E4202D"/>
    <w:rsid w:val="00E52052"/>
    <w:rsid w:val="00E53E25"/>
    <w:rsid w:val="00E921B9"/>
    <w:rsid w:val="00E95472"/>
    <w:rsid w:val="00E95557"/>
    <w:rsid w:val="00EA60CC"/>
    <w:rsid w:val="00ED272E"/>
    <w:rsid w:val="00EE3220"/>
    <w:rsid w:val="00EE78C0"/>
    <w:rsid w:val="00F66D13"/>
    <w:rsid w:val="00F82559"/>
    <w:rsid w:val="00FA0FF4"/>
    <w:rsid w:val="00FA6EA9"/>
    <w:rsid w:val="00FA7081"/>
    <w:rsid w:val="00FB60B4"/>
    <w:rsid w:val="00FC4196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D6E2-A429-49B4-AF6F-0F55FD28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6D2A"/>
  </w:style>
  <w:style w:type="paragraph" w:styleId="Heading1">
    <w:name w:val="heading 1"/>
    <w:basedOn w:val="Normal"/>
    <w:next w:val="Normal"/>
    <w:rsid w:val="00796D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96D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96D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96D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96D2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96D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96D2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96D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2278</Words>
  <Characters>12985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ivanova</dc:creator>
  <cp:lastModifiedBy>DELL</cp:lastModifiedBy>
  <cp:revision>2</cp:revision>
  <dcterms:created xsi:type="dcterms:W3CDTF">2023-04-10T06:16:00Z</dcterms:created>
  <dcterms:modified xsi:type="dcterms:W3CDTF">2023-04-10T06:16:00Z</dcterms:modified>
</cp:coreProperties>
</file>